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12ED" w14:textId="77777777" w:rsidR="00A161A2" w:rsidRPr="00BE2752" w:rsidRDefault="00A161A2" w:rsidP="00A161A2">
      <w:pPr>
        <w:spacing w:after="0" w:line="259" w:lineRule="auto"/>
        <w:ind w:left="10" w:right="227"/>
        <w:jc w:val="center"/>
        <w:rPr>
          <w:color w:val="auto"/>
        </w:rPr>
      </w:pPr>
      <w:r w:rsidRPr="00BE2752">
        <w:rPr>
          <w:b/>
          <w:color w:val="auto"/>
        </w:rPr>
        <w:t xml:space="preserve">GRADUATE COUNCIL MINUTES </w:t>
      </w:r>
    </w:p>
    <w:p w14:paraId="47C7DF18" w14:textId="2F9BCD53" w:rsidR="00A161A2" w:rsidRPr="00BE2752" w:rsidRDefault="00FC18F3" w:rsidP="008001D0">
      <w:pPr>
        <w:spacing w:after="0" w:line="259" w:lineRule="auto"/>
        <w:ind w:left="10" w:right="233"/>
        <w:jc w:val="center"/>
        <w:rPr>
          <w:color w:val="auto"/>
        </w:rPr>
      </w:pPr>
      <w:r w:rsidRPr="00BE2752">
        <w:rPr>
          <w:b/>
          <w:color w:val="auto"/>
        </w:rPr>
        <w:t xml:space="preserve">October </w:t>
      </w:r>
      <w:r w:rsidR="00290578" w:rsidRPr="00BE2752">
        <w:rPr>
          <w:b/>
          <w:color w:val="auto"/>
        </w:rPr>
        <w:t>27</w:t>
      </w:r>
      <w:r w:rsidR="00297788" w:rsidRPr="00BE2752">
        <w:rPr>
          <w:b/>
          <w:color w:val="auto"/>
        </w:rPr>
        <w:t>,</w:t>
      </w:r>
      <w:r w:rsidR="00E53B95" w:rsidRPr="00BE2752">
        <w:rPr>
          <w:b/>
          <w:color w:val="auto"/>
        </w:rPr>
        <w:t xml:space="preserve"> </w:t>
      </w:r>
      <w:r w:rsidR="00297788" w:rsidRPr="00BE2752">
        <w:rPr>
          <w:b/>
          <w:color w:val="auto"/>
        </w:rPr>
        <w:t>2022</w:t>
      </w:r>
    </w:p>
    <w:p w14:paraId="59C6831E" w14:textId="7CB58715" w:rsidR="00A161A2" w:rsidRPr="00BE2752" w:rsidRDefault="00B85510" w:rsidP="00A161A2">
      <w:pPr>
        <w:spacing w:after="0" w:line="259" w:lineRule="auto"/>
        <w:ind w:left="10" w:right="230"/>
        <w:jc w:val="center"/>
        <w:rPr>
          <w:color w:val="auto"/>
        </w:rPr>
      </w:pPr>
      <w:r w:rsidRPr="00BE2752">
        <w:rPr>
          <w:b/>
          <w:color w:val="auto"/>
        </w:rPr>
        <w:t>Zoom Meeting</w:t>
      </w:r>
    </w:p>
    <w:p w14:paraId="04BDB172" w14:textId="45149FF8" w:rsidR="00E5144D" w:rsidRPr="00BE2752" w:rsidRDefault="00A161A2" w:rsidP="00BA750D">
      <w:pPr>
        <w:spacing w:after="0" w:line="259" w:lineRule="auto"/>
        <w:ind w:left="10" w:right="232"/>
        <w:jc w:val="center"/>
        <w:rPr>
          <w:color w:val="auto"/>
        </w:rPr>
      </w:pPr>
      <w:r w:rsidRPr="00BE2752">
        <w:rPr>
          <w:b/>
          <w:color w:val="auto"/>
        </w:rPr>
        <w:t xml:space="preserve">Chair: Dr. </w:t>
      </w:r>
      <w:r w:rsidR="00297788" w:rsidRPr="00BE2752">
        <w:rPr>
          <w:b/>
          <w:color w:val="auto"/>
        </w:rPr>
        <w:t>Martha Peterson</w:t>
      </w:r>
      <w:r w:rsidRPr="00BE2752">
        <w:rPr>
          <w:b/>
          <w:color w:val="auto"/>
        </w:rPr>
        <w:t xml:space="preserve"> </w:t>
      </w:r>
      <w:r w:rsidRPr="00BE2752">
        <w:rPr>
          <w:color w:val="auto"/>
        </w:rPr>
        <w:t xml:space="preserve"> 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350"/>
      </w:tblGrid>
      <w:tr w:rsidR="00A521F8" w:rsidRPr="00BE2752" w14:paraId="7CC67116" w14:textId="77777777" w:rsidTr="00E5144D">
        <w:tc>
          <w:tcPr>
            <w:tcW w:w="9350" w:type="dxa"/>
          </w:tcPr>
          <w:p w14:paraId="678F3A8F" w14:textId="77777777" w:rsidR="00E5144D" w:rsidRPr="00BE2752" w:rsidRDefault="00E5144D" w:rsidP="005620CC">
            <w:pPr>
              <w:tabs>
                <w:tab w:val="center" w:pos="4327"/>
                <w:tab w:val="center" w:pos="5686"/>
              </w:tabs>
              <w:ind w:left="0" w:firstLine="0"/>
              <w:rPr>
                <w:color w:val="auto"/>
              </w:rPr>
            </w:pPr>
            <w:r w:rsidRPr="00BE2752">
              <w:rPr>
                <w:color w:val="auto"/>
              </w:rPr>
              <w:tab/>
            </w:r>
            <w:r w:rsidRPr="00BE2752">
              <w:rPr>
                <w:b/>
                <w:color w:val="auto"/>
              </w:rPr>
              <w:t xml:space="preserve"> </w:t>
            </w:r>
            <w:r w:rsidRPr="00BE2752">
              <w:rPr>
                <w:b/>
                <w:color w:val="auto"/>
              </w:rPr>
              <w:tab/>
            </w:r>
            <w:r w:rsidRPr="00BE2752">
              <w:rPr>
                <w:color w:val="auto"/>
              </w:rPr>
              <w:t xml:space="preserve"> </w:t>
            </w:r>
          </w:p>
        </w:tc>
      </w:tr>
      <w:tr w:rsidR="00A521F8" w:rsidRPr="00BE2752" w14:paraId="251BD28C" w14:textId="77777777" w:rsidTr="00E5144D">
        <w:tc>
          <w:tcPr>
            <w:tcW w:w="9350" w:type="dxa"/>
          </w:tcPr>
          <w:p w14:paraId="63ED63D5" w14:textId="77777777" w:rsidR="00E5144D" w:rsidRPr="00BE2752" w:rsidRDefault="00E5144D" w:rsidP="005620CC">
            <w:pPr>
              <w:pStyle w:val="Heading1"/>
              <w:tabs>
                <w:tab w:val="center" w:pos="5385"/>
              </w:tabs>
              <w:spacing w:after="39"/>
              <w:ind w:left="0" w:right="0" w:firstLine="0"/>
              <w:outlineLvl w:val="0"/>
              <w:rPr>
                <w:color w:val="auto"/>
              </w:rPr>
            </w:pPr>
            <w:r w:rsidRPr="00BE2752">
              <w:rPr>
                <w:color w:val="auto"/>
              </w:rPr>
              <w:t xml:space="preserve">MEMBERS PRESENT </w:t>
            </w:r>
            <w:r w:rsidRPr="00BE2752">
              <w:rPr>
                <w:color w:val="auto"/>
              </w:rPr>
              <w:tab/>
              <w:t>MEMBERS ABSENT</w:t>
            </w:r>
            <w:r w:rsidRPr="00BE2752">
              <w:rPr>
                <w:color w:val="auto"/>
              </w:rPr>
              <w:tab/>
            </w:r>
          </w:p>
        </w:tc>
      </w:tr>
      <w:tr w:rsidR="00A521F8" w:rsidRPr="00BE2752" w14:paraId="564FF042" w14:textId="77777777" w:rsidTr="00E5144D">
        <w:tc>
          <w:tcPr>
            <w:tcW w:w="9350" w:type="dxa"/>
          </w:tcPr>
          <w:p w14:paraId="37691B7A" w14:textId="1E3A8961" w:rsidR="00E5144D" w:rsidRPr="00BE2752" w:rsidRDefault="00E5144D" w:rsidP="005620CC">
            <w:pPr>
              <w:tabs>
                <w:tab w:val="left" w:pos="4320"/>
                <w:tab w:val="center" w:pos="4410"/>
                <w:tab w:val="left" w:pos="4500"/>
              </w:tabs>
              <w:ind w:left="0" w:firstLine="0"/>
              <w:rPr>
                <w:color w:val="auto"/>
              </w:rPr>
            </w:pPr>
            <w:r w:rsidRPr="00BE2752">
              <w:rPr>
                <w:color w:val="auto"/>
              </w:rPr>
              <w:t>Mr. Case</w:t>
            </w:r>
            <w:r w:rsidRPr="00BE2752">
              <w:rPr>
                <w:color w:val="auto"/>
              </w:rPr>
              <w:tab/>
            </w:r>
            <w:r w:rsidR="00A521F8" w:rsidRPr="00BE2752">
              <w:rPr>
                <w:color w:val="auto"/>
              </w:rPr>
              <w:t>Prof. Cliggett</w:t>
            </w:r>
          </w:p>
        </w:tc>
      </w:tr>
      <w:tr w:rsidR="00A521F8" w:rsidRPr="00BE2752" w14:paraId="2EEE3461" w14:textId="77777777" w:rsidTr="00E5144D">
        <w:tc>
          <w:tcPr>
            <w:tcW w:w="9350" w:type="dxa"/>
          </w:tcPr>
          <w:p w14:paraId="1D97722B" w14:textId="77777777" w:rsidR="00E5144D" w:rsidRDefault="00E5144D" w:rsidP="005620CC">
            <w:pPr>
              <w:tabs>
                <w:tab w:val="left" w:pos="4320"/>
                <w:tab w:val="center" w:pos="4410"/>
                <w:tab w:val="left" w:pos="4500"/>
              </w:tabs>
              <w:ind w:left="0" w:firstLine="0"/>
              <w:rPr>
                <w:color w:val="auto"/>
              </w:rPr>
            </w:pPr>
            <w:r w:rsidRPr="00BE2752">
              <w:rPr>
                <w:color w:val="auto"/>
              </w:rPr>
              <w:t>Prof. Cassone</w:t>
            </w:r>
            <w:r w:rsidRPr="00BE2752">
              <w:rPr>
                <w:color w:val="auto"/>
              </w:rPr>
              <w:tab/>
            </w:r>
            <w:r w:rsidR="005F4AC8" w:rsidRPr="00BE2752">
              <w:rPr>
                <w:color w:val="auto"/>
              </w:rPr>
              <w:t>Prof. Reber</w:t>
            </w:r>
          </w:p>
          <w:p w14:paraId="53C1051E" w14:textId="152791C5" w:rsidR="009D71AE" w:rsidRPr="00BE2752" w:rsidRDefault="009D71AE" w:rsidP="005620CC">
            <w:pPr>
              <w:tabs>
                <w:tab w:val="left" w:pos="4320"/>
                <w:tab w:val="center" w:pos="4410"/>
                <w:tab w:val="left" w:pos="4500"/>
              </w:tabs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                        </w:t>
            </w:r>
            <w:r w:rsidRPr="00BE2752">
              <w:rPr>
                <w:color w:val="auto"/>
              </w:rPr>
              <w:t>Ms. Saulsbury</w:t>
            </w:r>
          </w:p>
        </w:tc>
      </w:tr>
      <w:tr w:rsidR="00A521F8" w:rsidRPr="00BE2752" w14:paraId="53B241A2" w14:textId="77777777" w:rsidTr="00E5144D">
        <w:tc>
          <w:tcPr>
            <w:tcW w:w="9350" w:type="dxa"/>
          </w:tcPr>
          <w:p w14:paraId="3AAE81B1" w14:textId="77777777" w:rsidR="00E5144D" w:rsidRPr="00BE2752" w:rsidRDefault="00E5144D" w:rsidP="005620CC">
            <w:pPr>
              <w:ind w:left="0" w:firstLine="0"/>
              <w:rPr>
                <w:color w:val="auto"/>
              </w:rPr>
            </w:pPr>
            <w:r w:rsidRPr="00BE2752">
              <w:rPr>
                <w:color w:val="auto"/>
              </w:rPr>
              <w:t>Prof. Crawford</w:t>
            </w:r>
            <w:r w:rsidRPr="00BE2752">
              <w:rPr>
                <w:color w:val="auto"/>
              </w:rPr>
              <w:tab/>
            </w:r>
            <w:r w:rsidRPr="00BE2752">
              <w:rPr>
                <w:color w:val="auto"/>
              </w:rPr>
              <w:tab/>
            </w:r>
            <w:r w:rsidRPr="00BE2752">
              <w:rPr>
                <w:color w:val="auto"/>
              </w:rPr>
              <w:tab/>
            </w:r>
            <w:r w:rsidRPr="00BE2752">
              <w:rPr>
                <w:color w:val="auto"/>
              </w:rPr>
              <w:tab/>
            </w:r>
            <w:r w:rsidRPr="00BE2752">
              <w:rPr>
                <w:b/>
                <w:bCs/>
                <w:color w:val="auto"/>
              </w:rPr>
              <w:t>OTHERS PRESENT</w:t>
            </w:r>
            <w:r w:rsidRPr="00BE2752">
              <w:rPr>
                <w:color w:val="auto"/>
              </w:rPr>
              <w:tab/>
            </w:r>
          </w:p>
        </w:tc>
      </w:tr>
      <w:tr w:rsidR="00A521F8" w:rsidRPr="00BE2752" w14:paraId="4E46F394" w14:textId="77777777" w:rsidTr="00E5144D">
        <w:tc>
          <w:tcPr>
            <w:tcW w:w="9350" w:type="dxa"/>
          </w:tcPr>
          <w:p w14:paraId="788CD7FD" w14:textId="77777777" w:rsidR="00E5144D" w:rsidRPr="00BE2752" w:rsidRDefault="00E5144D" w:rsidP="005620CC">
            <w:pPr>
              <w:tabs>
                <w:tab w:val="left" w:pos="4320"/>
                <w:tab w:val="center" w:pos="4886"/>
              </w:tabs>
              <w:ind w:left="0" w:firstLine="0"/>
              <w:rPr>
                <w:color w:val="auto"/>
              </w:rPr>
            </w:pPr>
            <w:r w:rsidRPr="00BE2752">
              <w:rPr>
                <w:color w:val="auto"/>
              </w:rPr>
              <w:t>Prof. Crofcheck</w:t>
            </w:r>
            <w:r w:rsidRPr="00BE2752">
              <w:rPr>
                <w:color w:val="auto"/>
              </w:rPr>
              <w:tab/>
            </w:r>
            <w:r w:rsidRPr="00BE2752">
              <w:rPr>
                <w:color w:val="auto"/>
              </w:rPr>
              <w:tab/>
              <w:t xml:space="preserve">Prof. Jackson </w:t>
            </w:r>
          </w:p>
        </w:tc>
      </w:tr>
      <w:tr w:rsidR="00A521F8" w:rsidRPr="00BE2752" w14:paraId="4FA70F19" w14:textId="77777777" w:rsidTr="00E5144D">
        <w:tc>
          <w:tcPr>
            <w:tcW w:w="9350" w:type="dxa"/>
          </w:tcPr>
          <w:p w14:paraId="12FB598C" w14:textId="77777777" w:rsidR="00E5144D" w:rsidRPr="00BE2752" w:rsidRDefault="00E5144D" w:rsidP="005620CC">
            <w:pPr>
              <w:tabs>
                <w:tab w:val="left" w:pos="4320"/>
                <w:tab w:val="center" w:pos="4886"/>
              </w:tabs>
              <w:ind w:left="0" w:firstLine="0"/>
              <w:rPr>
                <w:color w:val="auto"/>
              </w:rPr>
            </w:pPr>
            <w:r w:rsidRPr="00BE2752">
              <w:rPr>
                <w:color w:val="auto"/>
              </w:rPr>
              <w:t>Prof. Gameau-</w:t>
            </w:r>
            <w:proofErr w:type="spellStart"/>
            <w:r w:rsidRPr="00BE2752">
              <w:rPr>
                <w:color w:val="auto"/>
              </w:rPr>
              <w:t>Tsodikova</w:t>
            </w:r>
            <w:proofErr w:type="spellEnd"/>
            <w:r w:rsidRPr="00BE2752">
              <w:rPr>
                <w:color w:val="auto"/>
              </w:rPr>
              <w:t xml:space="preserve"> </w:t>
            </w:r>
            <w:r w:rsidRPr="00BE2752">
              <w:rPr>
                <w:color w:val="auto"/>
              </w:rPr>
              <w:tab/>
              <w:t xml:space="preserve">Dr. Price </w:t>
            </w:r>
          </w:p>
        </w:tc>
      </w:tr>
      <w:tr w:rsidR="00A521F8" w:rsidRPr="00BE2752" w14:paraId="79C59A3A" w14:textId="77777777" w:rsidTr="00E5144D">
        <w:tc>
          <w:tcPr>
            <w:tcW w:w="9350" w:type="dxa"/>
          </w:tcPr>
          <w:p w14:paraId="56FB179C" w14:textId="77777777" w:rsidR="00E5144D" w:rsidRPr="00BE2752" w:rsidRDefault="00E5144D" w:rsidP="005620CC">
            <w:pPr>
              <w:tabs>
                <w:tab w:val="left" w:pos="4320"/>
                <w:tab w:val="center" w:pos="4886"/>
              </w:tabs>
              <w:ind w:left="0" w:firstLine="0"/>
              <w:rPr>
                <w:color w:val="auto"/>
              </w:rPr>
            </w:pPr>
            <w:r w:rsidRPr="00BE2752">
              <w:rPr>
                <w:color w:val="auto"/>
              </w:rPr>
              <w:t>Prof. Grove</w:t>
            </w:r>
            <w:r w:rsidRPr="00BE2752">
              <w:rPr>
                <w:color w:val="auto"/>
              </w:rPr>
              <w:tab/>
              <w:t xml:space="preserve">Ms. Nikou </w:t>
            </w:r>
          </w:p>
        </w:tc>
      </w:tr>
      <w:tr w:rsidR="00A521F8" w:rsidRPr="00BE2752" w14:paraId="53867DC9" w14:textId="77777777" w:rsidTr="00E5144D">
        <w:tc>
          <w:tcPr>
            <w:tcW w:w="9350" w:type="dxa"/>
          </w:tcPr>
          <w:p w14:paraId="429B1BCE" w14:textId="16257186" w:rsidR="00E5144D" w:rsidRPr="00BE2752" w:rsidRDefault="00E5144D" w:rsidP="005620CC">
            <w:pPr>
              <w:tabs>
                <w:tab w:val="left" w:pos="4320"/>
                <w:tab w:val="center" w:pos="4886"/>
              </w:tabs>
              <w:ind w:left="0" w:firstLine="0"/>
              <w:rPr>
                <w:color w:val="auto"/>
              </w:rPr>
            </w:pPr>
            <w:r w:rsidRPr="00BE2752">
              <w:rPr>
                <w:color w:val="auto"/>
              </w:rPr>
              <w:t xml:space="preserve">Prof. Harley </w:t>
            </w:r>
            <w:r w:rsidR="00FC18F3" w:rsidRPr="00BE2752">
              <w:rPr>
                <w:color w:val="auto"/>
              </w:rPr>
              <w:t xml:space="preserve">                                                        </w:t>
            </w:r>
            <w:r w:rsidR="0088480D" w:rsidRPr="00BE2752">
              <w:rPr>
                <w:color w:val="auto"/>
              </w:rPr>
              <w:t>Dr. Corso</w:t>
            </w:r>
          </w:p>
        </w:tc>
      </w:tr>
      <w:tr w:rsidR="00A521F8" w:rsidRPr="00BE2752" w14:paraId="7B643323" w14:textId="77777777" w:rsidTr="00E5144D">
        <w:tc>
          <w:tcPr>
            <w:tcW w:w="9350" w:type="dxa"/>
          </w:tcPr>
          <w:p w14:paraId="69945A97" w14:textId="0066BB9E" w:rsidR="00E5144D" w:rsidRPr="00BE2752" w:rsidRDefault="00E5144D" w:rsidP="005620CC">
            <w:pPr>
              <w:tabs>
                <w:tab w:val="left" w:pos="4320"/>
                <w:tab w:val="center" w:pos="4886"/>
              </w:tabs>
              <w:ind w:left="0" w:firstLine="0"/>
              <w:rPr>
                <w:color w:val="auto"/>
              </w:rPr>
            </w:pPr>
            <w:r w:rsidRPr="00BE2752">
              <w:rPr>
                <w:color w:val="auto"/>
              </w:rPr>
              <w:t xml:space="preserve">Prof. Hoagg </w:t>
            </w:r>
            <w:r w:rsidR="00FC18F3" w:rsidRPr="00BE2752">
              <w:rPr>
                <w:color w:val="auto"/>
              </w:rPr>
              <w:t xml:space="preserve">                                                        </w:t>
            </w:r>
            <w:r w:rsidR="0088480D" w:rsidRPr="00BE2752">
              <w:rPr>
                <w:color w:val="auto"/>
              </w:rPr>
              <w:t xml:space="preserve">Ms. McGinnis </w:t>
            </w:r>
          </w:p>
        </w:tc>
      </w:tr>
      <w:tr w:rsidR="00A521F8" w:rsidRPr="00BE2752" w14:paraId="0AF0A13B" w14:textId="77777777" w:rsidTr="00E5144D">
        <w:tc>
          <w:tcPr>
            <w:tcW w:w="9350" w:type="dxa"/>
          </w:tcPr>
          <w:p w14:paraId="4E0AAF37" w14:textId="03DB5283" w:rsidR="00E5144D" w:rsidRPr="00BE2752" w:rsidRDefault="00E5144D" w:rsidP="005620CC">
            <w:pPr>
              <w:ind w:left="0" w:firstLine="0"/>
              <w:rPr>
                <w:color w:val="auto"/>
              </w:rPr>
            </w:pPr>
            <w:r w:rsidRPr="00BE2752">
              <w:rPr>
                <w:color w:val="auto"/>
              </w:rPr>
              <w:t xml:space="preserve">Prof. Fisher </w:t>
            </w:r>
            <w:r w:rsidR="00FC18F3" w:rsidRPr="00BE2752">
              <w:rPr>
                <w:color w:val="auto"/>
              </w:rPr>
              <w:t xml:space="preserve">                                                         </w:t>
            </w:r>
            <w:r w:rsidR="00AD55E6" w:rsidRPr="00BE2752">
              <w:rPr>
                <w:color w:val="auto"/>
              </w:rPr>
              <w:t>Ms. Saulsbury</w:t>
            </w:r>
          </w:p>
        </w:tc>
      </w:tr>
      <w:tr w:rsidR="00A521F8" w:rsidRPr="00BE2752" w14:paraId="0460C3C1" w14:textId="77777777" w:rsidTr="00E5144D">
        <w:tc>
          <w:tcPr>
            <w:tcW w:w="9350" w:type="dxa"/>
          </w:tcPr>
          <w:p w14:paraId="4C661C84" w14:textId="77777777" w:rsidR="00E5144D" w:rsidRPr="00BE2752" w:rsidRDefault="00E5144D" w:rsidP="005620CC">
            <w:pPr>
              <w:ind w:left="0" w:firstLine="0"/>
              <w:rPr>
                <w:color w:val="auto"/>
              </w:rPr>
            </w:pPr>
            <w:r w:rsidRPr="00BE2752">
              <w:rPr>
                <w:color w:val="auto"/>
              </w:rPr>
              <w:t xml:space="preserve">Prof. Liu </w:t>
            </w:r>
          </w:p>
        </w:tc>
      </w:tr>
      <w:tr w:rsidR="00A521F8" w:rsidRPr="00BE2752" w14:paraId="065E92EA" w14:textId="77777777" w:rsidTr="00E5144D">
        <w:tc>
          <w:tcPr>
            <w:tcW w:w="9350" w:type="dxa"/>
          </w:tcPr>
          <w:p w14:paraId="0F4287C0" w14:textId="77777777" w:rsidR="00E5144D" w:rsidRPr="00BE2752" w:rsidRDefault="00E5144D" w:rsidP="005620CC">
            <w:pPr>
              <w:tabs>
                <w:tab w:val="left" w:pos="4320"/>
                <w:tab w:val="center" w:pos="4410"/>
                <w:tab w:val="left" w:pos="4500"/>
              </w:tabs>
              <w:ind w:left="0" w:firstLine="0"/>
              <w:rPr>
                <w:color w:val="auto"/>
              </w:rPr>
            </w:pPr>
            <w:r w:rsidRPr="00BE2752">
              <w:rPr>
                <w:color w:val="auto"/>
              </w:rPr>
              <w:t>Prof. Lowman</w:t>
            </w:r>
          </w:p>
        </w:tc>
      </w:tr>
      <w:tr w:rsidR="00A521F8" w:rsidRPr="00BE2752" w14:paraId="54D842FB" w14:textId="77777777" w:rsidTr="00E5144D">
        <w:tc>
          <w:tcPr>
            <w:tcW w:w="9350" w:type="dxa"/>
          </w:tcPr>
          <w:p w14:paraId="7536DD64" w14:textId="77777777" w:rsidR="00E5144D" w:rsidRPr="00BE2752" w:rsidRDefault="00E5144D" w:rsidP="005620CC">
            <w:pPr>
              <w:ind w:left="0" w:firstLine="0"/>
              <w:rPr>
                <w:color w:val="auto"/>
              </w:rPr>
            </w:pPr>
            <w:r w:rsidRPr="00BE2752">
              <w:rPr>
                <w:color w:val="auto"/>
              </w:rPr>
              <w:t>Prof. McFadden</w:t>
            </w:r>
          </w:p>
        </w:tc>
      </w:tr>
      <w:tr w:rsidR="00A521F8" w:rsidRPr="00BE2752" w14:paraId="202F887B" w14:textId="77777777" w:rsidTr="00E5144D">
        <w:tc>
          <w:tcPr>
            <w:tcW w:w="9350" w:type="dxa"/>
          </w:tcPr>
          <w:p w14:paraId="70203F76" w14:textId="77777777" w:rsidR="00E5144D" w:rsidRPr="00BE2752" w:rsidRDefault="00E5144D" w:rsidP="005620CC">
            <w:pPr>
              <w:ind w:left="0" w:firstLine="0"/>
              <w:rPr>
                <w:color w:val="auto"/>
              </w:rPr>
            </w:pPr>
            <w:r w:rsidRPr="00BE2752">
              <w:rPr>
                <w:color w:val="auto"/>
              </w:rPr>
              <w:t xml:space="preserve">Prof. Scarduzio </w:t>
            </w:r>
          </w:p>
        </w:tc>
      </w:tr>
      <w:tr w:rsidR="00E5144D" w:rsidRPr="00BE2752" w14:paraId="6C4174DF" w14:textId="77777777" w:rsidTr="00E5144D">
        <w:tc>
          <w:tcPr>
            <w:tcW w:w="9350" w:type="dxa"/>
          </w:tcPr>
          <w:p w14:paraId="4749969C" w14:textId="77777777" w:rsidR="00E5144D" w:rsidRPr="00BE2752" w:rsidRDefault="00E5144D" w:rsidP="005620CC">
            <w:pPr>
              <w:ind w:left="0" w:firstLine="0"/>
              <w:rPr>
                <w:color w:val="auto"/>
              </w:rPr>
            </w:pPr>
            <w:r w:rsidRPr="00BE2752">
              <w:rPr>
                <w:color w:val="auto"/>
              </w:rPr>
              <w:t xml:space="preserve">Prof. Wilson </w:t>
            </w:r>
          </w:p>
          <w:p w14:paraId="5A939ED7" w14:textId="6D23ADB8" w:rsidR="003C183E" w:rsidRPr="00BE2752" w:rsidRDefault="003C183E" w:rsidP="005620CC">
            <w:pPr>
              <w:ind w:left="0" w:firstLine="0"/>
              <w:rPr>
                <w:color w:val="auto"/>
              </w:rPr>
            </w:pPr>
            <w:r w:rsidRPr="00BE2752">
              <w:rPr>
                <w:color w:val="auto"/>
              </w:rPr>
              <w:t>Prof. Parker</w:t>
            </w:r>
          </w:p>
        </w:tc>
      </w:tr>
    </w:tbl>
    <w:p w14:paraId="72099F82" w14:textId="77777777" w:rsidR="00862486" w:rsidRPr="00BE2752" w:rsidRDefault="00862486" w:rsidP="00453A19">
      <w:pPr>
        <w:tabs>
          <w:tab w:val="left" w:pos="540"/>
        </w:tabs>
        <w:ind w:left="0" w:right="375" w:firstLine="0"/>
        <w:rPr>
          <w:color w:val="auto"/>
        </w:rPr>
      </w:pPr>
    </w:p>
    <w:p w14:paraId="76392E3E" w14:textId="2166B150" w:rsidR="00CA1EA9" w:rsidRPr="00BE2752" w:rsidRDefault="00A161A2" w:rsidP="00453A19">
      <w:pPr>
        <w:pStyle w:val="Heading1"/>
        <w:tabs>
          <w:tab w:val="center" w:pos="1641"/>
        </w:tabs>
        <w:ind w:left="0" w:right="0" w:firstLine="0"/>
        <w:rPr>
          <w:color w:val="auto"/>
        </w:rPr>
      </w:pPr>
      <w:r w:rsidRPr="00BE2752">
        <w:rPr>
          <w:color w:val="auto"/>
        </w:rPr>
        <w:tab/>
      </w:r>
    </w:p>
    <w:p w14:paraId="7F679044" w14:textId="77777777" w:rsidR="0088480D" w:rsidRPr="00BE2752" w:rsidRDefault="0088480D" w:rsidP="0088480D">
      <w:pPr>
        <w:pStyle w:val="NoSpacing"/>
        <w:numPr>
          <w:ilvl w:val="0"/>
          <w:numId w:val="12"/>
        </w:numPr>
        <w:ind w:left="720"/>
        <w:rPr>
          <w:rFonts w:ascii="Palatino Linotype" w:hAnsi="Palatino Linotype"/>
        </w:rPr>
      </w:pPr>
      <w:r w:rsidRPr="00BE2752">
        <w:rPr>
          <w:rFonts w:ascii="Palatino Linotype" w:hAnsi="Palatino Linotype"/>
        </w:rPr>
        <w:t>Minutes from last meeting for approval</w:t>
      </w:r>
    </w:p>
    <w:p w14:paraId="127B9B35" w14:textId="2AFDF53B" w:rsidR="008E152D" w:rsidRPr="00BE2752" w:rsidRDefault="008E152D" w:rsidP="003A63C0">
      <w:pPr>
        <w:pStyle w:val="ListParagraph"/>
        <w:ind w:left="523" w:firstLine="0"/>
        <w:rPr>
          <w:color w:val="auto"/>
        </w:rPr>
      </w:pPr>
    </w:p>
    <w:p w14:paraId="6155FFE1" w14:textId="77777777" w:rsidR="00E5144D" w:rsidRPr="00BE2752" w:rsidRDefault="00E5144D" w:rsidP="003A63C0">
      <w:pPr>
        <w:pStyle w:val="ListParagraph"/>
        <w:ind w:left="523" w:firstLine="0"/>
        <w:rPr>
          <w:color w:val="auto"/>
        </w:rPr>
      </w:pPr>
    </w:p>
    <w:p w14:paraId="7A275A19" w14:textId="50A6B2BB" w:rsidR="00A161A2" w:rsidRPr="00BE2752" w:rsidRDefault="00453A19" w:rsidP="00453A19">
      <w:pPr>
        <w:pStyle w:val="Heading1"/>
        <w:tabs>
          <w:tab w:val="center" w:pos="1641"/>
        </w:tabs>
        <w:ind w:left="0" w:right="0" w:firstLine="0"/>
        <w:rPr>
          <w:color w:val="auto"/>
        </w:rPr>
      </w:pPr>
      <w:r w:rsidRPr="00BE2752">
        <w:rPr>
          <w:color w:val="auto"/>
        </w:rPr>
        <w:t xml:space="preserve">ACTION </w:t>
      </w:r>
      <w:r w:rsidR="00A161A2" w:rsidRPr="00BE2752">
        <w:rPr>
          <w:color w:val="auto"/>
        </w:rPr>
        <w:t>ITEMS</w:t>
      </w:r>
    </w:p>
    <w:p w14:paraId="68C7F00D" w14:textId="77777777" w:rsidR="00190D18" w:rsidRPr="00BE2752" w:rsidRDefault="00190D18" w:rsidP="00B027A6">
      <w:pPr>
        <w:rPr>
          <w:color w:val="auto"/>
        </w:rPr>
      </w:pPr>
    </w:p>
    <w:p w14:paraId="2156A88B" w14:textId="71CBC69C" w:rsidR="006E3016" w:rsidRDefault="006E3016" w:rsidP="008E152D">
      <w:pPr>
        <w:pStyle w:val="NoSpacing"/>
        <w:numPr>
          <w:ilvl w:val="0"/>
          <w:numId w:val="1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Dean</w:t>
      </w:r>
      <w:r w:rsidR="00C22656" w:rsidRPr="00BE2752">
        <w:rPr>
          <w:rFonts w:ascii="Palatino Linotype" w:hAnsi="Palatino Linotype"/>
        </w:rPr>
        <w:t xml:space="preserve"> </w:t>
      </w:r>
      <w:r w:rsidR="0088480D" w:rsidRPr="00BE2752">
        <w:rPr>
          <w:rFonts w:ascii="Palatino Linotype" w:hAnsi="Palatino Linotype"/>
        </w:rPr>
        <w:t>Peterson</w:t>
      </w:r>
      <w:r w:rsidR="009528D9" w:rsidRPr="00BE2752">
        <w:rPr>
          <w:rFonts w:ascii="Palatino Linotype" w:hAnsi="Palatino Linotype"/>
        </w:rPr>
        <w:t xml:space="preserve"> and Ms. McGinnis </w:t>
      </w:r>
      <w:r w:rsidR="00C22656" w:rsidRPr="00BE2752">
        <w:rPr>
          <w:rFonts w:ascii="Palatino Linotype" w:hAnsi="Palatino Linotype"/>
        </w:rPr>
        <w:t>presented</w:t>
      </w:r>
      <w:r w:rsidR="009528D9" w:rsidRPr="00BE275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an</w:t>
      </w:r>
      <w:r w:rsidR="009528D9" w:rsidRPr="00BE2752">
        <w:rPr>
          <w:rFonts w:ascii="Palatino Linotype" w:hAnsi="Palatino Linotype"/>
        </w:rPr>
        <w:t xml:space="preserve"> updated </w:t>
      </w:r>
      <w:r>
        <w:rPr>
          <w:rFonts w:ascii="Palatino Linotype" w:hAnsi="Palatino Linotype"/>
        </w:rPr>
        <w:t>proposal on</w:t>
      </w:r>
      <w:r w:rsidR="009528D9" w:rsidRPr="00BE275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how applicants can meet </w:t>
      </w:r>
      <w:r w:rsidR="009528D9" w:rsidRPr="00BE2752">
        <w:rPr>
          <w:rFonts w:ascii="Palatino Linotype" w:hAnsi="Palatino Linotype"/>
        </w:rPr>
        <w:t xml:space="preserve">the </w:t>
      </w:r>
      <w:r>
        <w:rPr>
          <w:rFonts w:ascii="Palatino Linotype" w:hAnsi="Palatino Linotype"/>
        </w:rPr>
        <w:t>English l</w:t>
      </w:r>
      <w:r w:rsidR="009528D9" w:rsidRPr="00BE2752">
        <w:rPr>
          <w:rFonts w:ascii="Palatino Linotype" w:hAnsi="Palatino Linotype"/>
        </w:rPr>
        <w:t xml:space="preserve">anguage </w:t>
      </w:r>
      <w:r>
        <w:rPr>
          <w:rFonts w:ascii="Palatino Linotype" w:hAnsi="Palatino Linotype"/>
        </w:rPr>
        <w:t>p</w:t>
      </w:r>
      <w:r w:rsidR="009528D9" w:rsidRPr="00BE2752">
        <w:rPr>
          <w:rFonts w:ascii="Palatino Linotype" w:hAnsi="Palatino Linotype"/>
        </w:rPr>
        <w:t>roficiency</w:t>
      </w:r>
      <w:r w:rsidR="00335B05" w:rsidRPr="00BE275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requirement. Options include:</w:t>
      </w:r>
    </w:p>
    <w:p w14:paraId="318F3A92" w14:textId="77777777" w:rsidR="006E3016" w:rsidRDefault="006E3016" w:rsidP="006E3016">
      <w:pPr>
        <w:pStyle w:val="NoSpacing"/>
        <w:ind w:left="148"/>
        <w:rPr>
          <w:rFonts w:ascii="Palatino Linotype" w:hAnsi="Palatino Linotype"/>
        </w:rPr>
      </w:pPr>
    </w:p>
    <w:p w14:paraId="3E80C4F6" w14:textId="77777777" w:rsidR="006E3016" w:rsidRPr="006E3016" w:rsidRDefault="006E3016" w:rsidP="006E3016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Segoe UI"/>
        </w:rPr>
      </w:pPr>
      <w:r w:rsidRPr="006E3016">
        <w:rPr>
          <w:rFonts w:eastAsia="Times New Roman" w:cs="Calibri"/>
        </w:rPr>
        <w:t xml:space="preserve">An awarded degree from a fully accredited US institution (bachelors, </w:t>
      </w:r>
      <w:proofErr w:type="gramStart"/>
      <w:r w:rsidRPr="006E3016">
        <w:rPr>
          <w:rFonts w:eastAsia="Times New Roman" w:cs="Calibri"/>
        </w:rPr>
        <w:t>masters</w:t>
      </w:r>
      <w:proofErr w:type="gramEnd"/>
      <w:r w:rsidRPr="006E3016">
        <w:rPr>
          <w:rFonts w:eastAsia="Times New Roman" w:cs="Calibri"/>
        </w:rPr>
        <w:t xml:space="preserve"> or doctoral degree) </w:t>
      </w:r>
    </w:p>
    <w:p w14:paraId="6D10DBB2" w14:textId="5C2A6CC1" w:rsidR="006E3016" w:rsidRPr="006E3016" w:rsidRDefault="006E3016" w:rsidP="006E3016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Segoe UI"/>
        </w:rPr>
      </w:pPr>
      <w:r w:rsidRPr="006E3016">
        <w:rPr>
          <w:rFonts w:eastAsia="Times New Roman" w:cs="Calibri"/>
        </w:rPr>
        <w:t>Official, valid scores from an English Language Proficiency Test approved by Graduate Council, sent directly to the University of Kentucky Graduate School </w:t>
      </w:r>
    </w:p>
    <w:p w14:paraId="3AC91CB2" w14:textId="629B1043" w:rsidR="006E3016" w:rsidRPr="006E3016" w:rsidRDefault="006E3016" w:rsidP="006E3016">
      <w:pPr>
        <w:pStyle w:val="ListParagraph"/>
        <w:numPr>
          <w:ilvl w:val="0"/>
          <w:numId w:val="14"/>
        </w:numPr>
      </w:pPr>
      <w:r w:rsidRPr="006E3016">
        <w:rPr>
          <w:rFonts w:eastAsia="Times New Roman" w:cs="Calibri"/>
        </w:rPr>
        <w:t>Statement on the official transcript or an attestation letter sent directly from the registrar of the degree-granting institution confirming that English was the language of instruction</w:t>
      </w:r>
    </w:p>
    <w:p w14:paraId="70C98620" w14:textId="77777777" w:rsidR="006E3016" w:rsidRDefault="006E3016" w:rsidP="006E3016">
      <w:pPr>
        <w:pStyle w:val="NoSpacing"/>
        <w:ind w:left="148"/>
        <w:rPr>
          <w:rFonts w:ascii="Palatino Linotype" w:hAnsi="Palatino Linotype"/>
        </w:rPr>
      </w:pPr>
    </w:p>
    <w:p w14:paraId="4B25E44B" w14:textId="09513B3A" w:rsidR="007F194E" w:rsidRPr="00BE2752" w:rsidRDefault="006E3016" w:rsidP="006E3016">
      <w:pPr>
        <w:pStyle w:val="NoSpacing"/>
        <w:ind w:left="148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A motion to approve the proposal was made by </w:t>
      </w:r>
      <w:r w:rsidR="00763B58" w:rsidRPr="00BE2752">
        <w:rPr>
          <w:rFonts w:ascii="Palatino Linotype" w:hAnsi="Palatino Linotype"/>
        </w:rPr>
        <w:t>Prof.  Hoagg</w:t>
      </w:r>
      <w:r>
        <w:rPr>
          <w:rFonts w:ascii="Palatino Linotype" w:hAnsi="Palatino Linotype"/>
        </w:rPr>
        <w:t>,</w:t>
      </w:r>
      <w:r w:rsidR="009528D9" w:rsidRPr="00BE2752">
        <w:rPr>
          <w:rFonts w:ascii="Palatino Linotype" w:hAnsi="Palatino Linotype"/>
        </w:rPr>
        <w:t xml:space="preserve"> seconded by </w:t>
      </w:r>
      <w:r w:rsidR="00763B58" w:rsidRPr="00BE2752">
        <w:rPr>
          <w:rFonts w:ascii="Palatino Linotype" w:hAnsi="Palatino Linotype"/>
        </w:rPr>
        <w:t>Prof. Cassone and was</w:t>
      </w:r>
      <w:r w:rsidR="009528D9" w:rsidRPr="00BE2752">
        <w:rPr>
          <w:rFonts w:ascii="Palatino Linotype" w:hAnsi="Palatino Linotype"/>
        </w:rPr>
        <w:t xml:space="preserve"> approved </w:t>
      </w:r>
      <w:r w:rsidR="00763B58" w:rsidRPr="00BE2752">
        <w:rPr>
          <w:rFonts w:ascii="Palatino Linotype" w:hAnsi="Palatino Linotype"/>
        </w:rPr>
        <w:t>unanimously</w:t>
      </w:r>
      <w:r w:rsidR="007F194E" w:rsidRPr="00BE2752">
        <w:rPr>
          <w:rFonts w:ascii="Palatino Linotype" w:hAnsi="Palatino Linotype"/>
        </w:rPr>
        <w:t xml:space="preserve">. </w:t>
      </w:r>
    </w:p>
    <w:p w14:paraId="08FC7BCF" w14:textId="32F6976A" w:rsidR="00796F28" w:rsidRPr="00BE2752" w:rsidRDefault="00796F28" w:rsidP="00796F28">
      <w:pPr>
        <w:spacing w:after="33" w:line="259" w:lineRule="auto"/>
        <w:ind w:left="148" w:firstLine="0"/>
        <w:rPr>
          <w:color w:val="auto"/>
        </w:rPr>
      </w:pPr>
    </w:p>
    <w:p w14:paraId="3AACEA67" w14:textId="695897A0" w:rsidR="00E5144D" w:rsidRPr="00BE2752" w:rsidRDefault="007F194E" w:rsidP="00335B05">
      <w:pPr>
        <w:pStyle w:val="ListParagraph"/>
        <w:numPr>
          <w:ilvl w:val="0"/>
          <w:numId w:val="11"/>
        </w:numPr>
        <w:spacing w:after="33" w:line="259" w:lineRule="auto"/>
        <w:rPr>
          <w:color w:val="auto"/>
        </w:rPr>
      </w:pPr>
      <w:r w:rsidRPr="00BE2752">
        <w:rPr>
          <w:color w:val="auto"/>
        </w:rPr>
        <w:t>Pr</w:t>
      </w:r>
      <w:r w:rsidR="00DF5AB8" w:rsidRPr="00BE2752">
        <w:rPr>
          <w:color w:val="auto"/>
        </w:rPr>
        <w:t xml:space="preserve">of. </w:t>
      </w:r>
      <w:r w:rsidR="009528D9" w:rsidRPr="00BE2752">
        <w:rPr>
          <w:color w:val="auto"/>
        </w:rPr>
        <w:t xml:space="preserve">Jackson and Ms. McGinnis </w:t>
      </w:r>
      <w:r w:rsidR="006E3016">
        <w:rPr>
          <w:color w:val="auto"/>
        </w:rPr>
        <w:t xml:space="preserve">asked for council guidance on how to process applications </w:t>
      </w:r>
      <w:r w:rsidR="00BD0FA9">
        <w:rPr>
          <w:color w:val="auto"/>
        </w:rPr>
        <w:t xml:space="preserve">in which the primary undergraduate institution does not routinely provide a GPA. One case discussed was an applicant from </w:t>
      </w:r>
      <w:r w:rsidR="009528D9" w:rsidRPr="00BE2752">
        <w:t>New College</w:t>
      </w:r>
      <w:r w:rsidR="00BD0FA9">
        <w:t>,</w:t>
      </w:r>
      <w:r w:rsidR="009528D9" w:rsidRPr="00BE2752">
        <w:t xml:space="preserve"> Florida</w:t>
      </w:r>
      <w:r w:rsidR="00BD0FA9">
        <w:t xml:space="preserve"> where, a</w:t>
      </w:r>
      <w:r w:rsidR="009528D9" w:rsidRPr="00BE2752">
        <w:t xml:space="preserve">t the end of </w:t>
      </w:r>
      <w:r w:rsidR="00BD0FA9">
        <w:t>each</w:t>
      </w:r>
      <w:r w:rsidR="009528D9" w:rsidRPr="00BE2752">
        <w:t xml:space="preserve"> term, students receive written evaluations of their performance as “Satisfactory” or “Unsatisfactory</w:t>
      </w:r>
      <w:r w:rsidR="00BD0FA9">
        <w:t xml:space="preserve">”. Upon request, the school did provide an ‘estimated’ GPA. </w:t>
      </w:r>
      <w:r w:rsidR="000F0E7C">
        <w:t xml:space="preserve">Prof. Fisher made a motion to table the discussion for additional information and a formal proposal. The </w:t>
      </w:r>
      <w:r w:rsidR="00796F28" w:rsidRPr="00BE2752">
        <w:rPr>
          <w:color w:val="auto"/>
        </w:rPr>
        <w:t>motion</w:t>
      </w:r>
      <w:r w:rsidR="00335B05" w:rsidRPr="00BE2752">
        <w:rPr>
          <w:color w:val="auto"/>
        </w:rPr>
        <w:t xml:space="preserve"> seconded by Prof. Crawford</w:t>
      </w:r>
      <w:r w:rsidR="000F0E7C">
        <w:rPr>
          <w:color w:val="auto"/>
        </w:rPr>
        <w:t xml:space="preserve">, </w:t>
      </w:r>
      <w:r w:rsidR="00796F28" w:rsidRPr="00BE2752">
        <w:rPr>
          <w:color w:val="auto"/>
        </w:rPr>
        <w:t>approved unanimously.</w:t>
      </w:r>
      <w:r w:rsidR="003C183E" w:rsidRPr="00BE2752">
        <w:rPr>
          <w:color w:val="auto"/>
        </w:rPr>
        <w:t xml:space="preserve"> </w:t>
      </w:r>
    </w:p>
    <w:p w14:paraId="240B4853" w14:textId="77777777" w:rsidR="00763B58" w:rsidRPr="00BE2752" w:rsidRDefault="00763B58" w:rsidP="00763B58">
      <w:pPr>
        <w:pStyle w:val="ListParagraph"/>
        <w:spacing w:after="33" w:line="259" w:lineRule="auto"/>
        <w:ind w:left="508" w:right="-180" w:firstLine="0"/>
        <w:rPr>
          <w:color w:val="auto"/>
        </w:rPr>
      </w:pPr>
    </w:p>
    <w:p w14:paraId="5310E908" w14:textId="71C05E76" w:rsidR="003A63C0" w:rsidRPr="00BB75D0" w:rsidRDefault="00DF5AB8" w:rsidP="00BB75D0">
      <w:pPr>
        <w:pStyle w:val="ListParagraph"/>
        <w:numPr>
          <w:ilvl w:val="0"/>
          <w:numId w:val="11"/>
        </w:numPr>
        <w:spacing w:after="33" w:line="259" w:lineRule="auto"/>
        <w:ind w:right="-187"/>
        <w:rPr>
          <w:color w:val="auto"/>
        </w:rPr>
      </w:pPr>
      <w:r w:rsidRPr="00BB75D0">
        <w:rPr>
          <w:color w:val="auto"/>
        </w:rPr>
        <w:t>Prof</w:t>
      </w:r>
      <w:r w:rsidR="007F194E" w:rsidRPr="00BB75D0">
        <w:rPr>
          <w:color w:val="auto"/>
        </w:rPr>
        <w:t xml:space="preserve">. </w:t>
      </w:r>
      <w:r w:rsidR="00763B58" w:rsidRPr="00BB75D0">
        <w:rPr>
          <w:color w:val="auto"/>
        </w:rPr>
        <w:t xml:space="preserve">Jackson </w:t>
      </w:r>
      <w:r w:rsidR="000F0E7C" w:rsidRPr="00BB75D0">
        <w:rPr>
          <w:color w:val="auto"/>
        </w:rPr>
        <w:t xml:space="preserve">asked for council guidance on whether courses taken as part of a previously awarded degree could be </w:t>
      </w:r>
      <w:r w:rsidR="00BB75D0" w:rsidRPr="00BB75D0">
        <w:rPr>
          <w:color w:val="auto"/>
        </w:rPr>
        <w:t xml:space="preserve">used to meet the requirements of </w:t>
      </w:r>
      <w:r w:rsidR="000F0E7C" w:rsidRPr="00BB75D0">
        <w:rPr>
          <w:color w:val="auto"/>
        </w:rPr>
        <w:t xml:space="preserve">a </w:t>
      </w:r>
      <w:r w:rsidR="00BB75D0" w:rsidRPr="00BB75D0">
        <w:rPr>
          <w:color w:val="auto"/>
        </w:rPr>
        <w:t xml:space="preserve">subsequent </w:t>
      </w:r>
      <w:r w:rsidR="000F0E7C" w:rsidRPr="00BB75D0">
        <w:rPr>
          <w:color w:val="auto"/>
        </w:rPr>
        <w:t>g</w:t>
      </w:r>
      <w:r w:rsidR="00763B58" w:rsidRPr="00BB75D0">
        <w:rPr>
          <w:color w:val="auto"/>
        </w:rPr>
        <w:t xml:space="preserve">raduate </w:t>
      </w:r>
      <w:r w:rsidR="000F0E7C" w:rsidRPr="00BB75D0">
        <w:rPr>
          <w:color w:val="auto"/>
        </w:rPr>
        <w:t>c</w:t>
      </w:r>
      <w:r w:rsidR="00763B58" w:rsidRPr="00BB75D0">
        <w:rPr>
          <w:color w:val="auto"/>
        </w:rPr>
        <w:t>ertificate</w:t>
      </w:r>
      <w:r w:rsidR="00BB75D0" w:rsidRPr="00BB75D0">
        <w:rPr>
          <w:color w:val="auto"/>
        </w:rPr>
        <w:t xml:space="preserve">. The discussion was tabled for consideration at a later council meeting. </w:t>
      </w:r>
      <w:r w:rsidR="00763B58" w:rsidRPr="00BB75D0">
        <w:rPr>
          <w:color w:val="auto"/>
        </w:rPr>
        <w:t xml:space="preserve"> </w:t>
      </w:r>
    </w:p>
    <w:p w14:paraId="50FDC7E4" w14:textId="08D8E115" w:rsidR="009F76DA" w:rsidRDefault="009F76DA" w:rsidP="009F76DA">
      <w:pPr>
        <w:spacing w:after="33" w:line="259" w:lineRule="auto"/>
        <w:rPr>
          <w:color w:val="auto"/>
        </w:rPr>
      </w:pPr>
    </w:p>
    <w:p w14:paraId="3BD57FCE" w14:textId="66F5D6C9" w:rsidR="00016CB3" w:rsidRPr="00BE2752" w:rsidRDefault="00016CB3" w:rsidP="00016CB3">
      <w:pPr>
        <w:pStyle w:val="ListParagraph"/>
        <w:numPr>
          <w:ilvl w:val="0"/>
          <w:numId w:val="11"/>
        </w:numPr>
        <w:spacing w:after="33" w:line="259" w:lineRule="auto"/>
        <w:ind w:right="-180"/>
        <w:rPr>
          <w:color w:val="auto"/>
        </w:rPr>
      </w:pPr>
      <w:r>
        <w:rPr>
          <w:color w:val="auto"/>
        </w:rPr>
        <w:t xml:space="preserve">Prof. Scarduzio presented and made a motion to approve the proposed changes to the MS in Accounting along with the new course, </w:t>
      </w:r>
      <w:r>
        <w:t xml:space="preserve">ACC 625 - Advanced Financial Statement Analysis &amp; Valuation. </w:t>
      </w:r>
      <w:r w:rsidRPr="00BE2752">
        <w:rPr>
          <w:color w:val="auto"/>
        </w:rPr>
        <w:t xml:space="preserve">The motion was seconded by Prof. </w:t>
      </w:r>
      <w:r>
        <w:rPr>
          <w:color w:val="auto"/>
        </w:rPr>
        <w:t>Cassone</w:t>
      </w:r>
      <w:r w:rsidRPr="00BE2752">
        <w:rPr>
          <w:color w:val="auto"/>
        </w:rPr>
        <w:t xml:space="preserve"> and approved unanimously.</w:t>
      </w:r>
    </w:p>
    <w:p w14:paraId="0894DBAE" w14:textId="77777777" w:rsidR="00016CB3" w:rsidRPr="001B64D0" w:rsidRDefault="00016CB3" w:rsidP="00016CB3">
      <w:pPr>
        <w:pStyle w:val="ListParagraph"/>
        <w:spacing w:after="33" w:line="259" w:lineRule="auto"/>
        <w:ind w:left="508" w:firstLine="0"/>
        <w:rPr>
          <w:color w:val="auto"/>
        </w:rPr>
      </w:pPr>
    </w:p>
    <w:p w14:paraId="43693901" w14:textId="18B2D3D3" w:rsidR="00016CB3" w:rsidRPr="00BE2752" w:rsidRDefault="00016CB3" w:rsidP="00016CB3">
      <w:pPr>
        <w:pStyle w:val="ListParagraph"/>
        <w:numPr>
          <w:ilvl w:val="0"/>
          <w:numId w:val="11"/>
        </w:numPr>
        <w:spacing w:after="33" w:line="259" w:lineRule="auto"/>
        <w:ind w:right="-180"/>
        <w:rPr>
          <w:color w:val="auto"/>
        </w:rPr>
      </w:pPr>
      <w:r>
        <w:rPr>
          <w:color w:val="auto"/>
        </w:rPr>
        <w:t xml:space="preserve">Prof. McFadden presented and made a motion to approve the proposed course change, LIN 601 Research Methods in Linguistics. </w:t>
      </w:r>
      <w:r>
        <w:t xml:space="preserve"> </w:t>
      </w:r>
      <w:r w:rsidRPr="00BE2752">
        <w:rPr>
          <w:color w:val="auto"/>
        </w:rPr>
        <w:t xml:space="preserve">The motion was seconded by Prof. </w:t>
      </w:r>
      <w:r>
        <w:rPr>
          <w:color w:val="auto"/>
        </w:rPr>
        <w:t>Hoagg</w:t>
      </w:r>
      <w:r w:rsidRPr="00BE2752">
        <w:rPr>
          <w:color w:val="auto"/>
        </w:rPr>
        <w:t xml:space="preserve"> and approved unanimously.</w:t>
      </w:r>
    </w:p>
    <w:p w14:paraId="033FA625" w14:textId="77777777" w:rsidR="00016CB3" w:rsidRPr="00BE2752" w:rsidRDefault="00016CB3" w:rsidP="009F76DA">
      <w:pPr>
        <w:spacing w:after="33" w:line="259" w:lineRule="auto"/>
        <w:rPr>
          <w:color w:val="auto"/>
        </w:rPr>
      </w:pPr>
    </w:p>
    <w:p w14:paraId="274B790B" w14:textId="26BAB1C8" w:rsidR="00B55F67" w:rsidRPr="00BE2752" w:rsidRDefault="00B55F67" w:rsidP="00B55F67">
      <w:pPr>
        <w:pStyle w:val="ListParagraph"/>
        <w:ind w:left="360" w:hanging="180"/>
        <w:rPr>
          <w:color w:val="auto"/>
        </w:rPr>
      </w:pPr>
      <w:r w:rsidRPr="00BE2752">
        <w:rPr>
          <w:color w:val="auto"/>
        </w:rPr>
        <w:t xml:space="preserve">The meeting adjourned at </w:t>
      </w:r>
      <w:r w:rsidR="00BA750D" w:rsidRPr="00BE2752">
        <w:rPr>
          <w:color w:val="auto"/>
        </w:rPr>
        <w:t>2</w:t>
      </w:r>
      <w:r w:rsidRPr="00BE2752">
        <w:rPr>
          <w:color w:val="auto"/>
        </w:rPr>
        <w:t>:</w:t>
      </w:r>
      <w:r w:rsidR="00763B58" w:rsidRPr="00BE2752">
        <w:rPr>
          <w:color w:val="auto"/>
        </w:rPr>
        <w:t>20</w:t>
      </w:r>
      <w:r w:rsidRPr="00BE2752">
        <w:rPr>
          <w:color w:val="auto"/>
        </w:rPr>
        <w:t>pm</w:t>
      </w:r>
    </w:p>
    <w:p w14:paraId="23647C6F" w14:textId="77777777" w:rsidR="00B55F67" w:rsidRPr="00BE2752" w:rsidRDefault="00B55F67" w:rsidP="00B55F67">
      <w:pPr>
        <w:pStyle w:val="ListParagraph"/>
        <w:rPr>
          <w:color w:val="auto"/>
        </w:rPr>
      </w:pPr>
    </w:p>
    <w:sectPr w:rsidR="00B55F67" w:rsidRPr="00BE2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676D8" w14:textId="77777777" w:rsidR="00DF4263" w:rsidRDefault="00DF4263" w:rsidP="00DF4263">
      <w:pPr>
        <w:spacing w:after="0" w:line="240" w:lineRule="auto"/>
      </w:pPr>
      <w:r>
        <w:separator/>
      </w:r>
    </w:p>
  </w:endnote>
  <w:endnote w:type="continuationSeparator" w:id="0">
    <w:p w14:paraId="22ED3DF3" w14:textId="77777777" w:rsidR="00DF4263" w:rsidRDefault="00DF4263" w:rsidP="00DF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5E872" w14:textId="77777777" w:rsidR="00DF4263" w:rsidRDefault="00DF4263" w:rsidP="00DF4263">
      <w:pPr>
        <w:spacing w:after="0" w:line="240" w:lineRule="auto"/>
      </w:pPr>
      <w:r>
        <w:separator/>
      </w:r>
    </w:p>
  </w:footnote>
  <w:footnote w:type="continuationSeparator" w:id="0">
    <w:p w14:paraId="3E3CF7E8" w14:textId="77777777" w:rsidR="00DF4263" w:rsidRDefault="00DF4263" w:rsidP="00DF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1337C"/>
    <w:multiLevelType w:val="hybridMultilevel"/>
    <w:tmpl w:val="6C8807D8"/>
    <w:lvl w:ilvl="0" w:tplc="A30EE1A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257A64AB"/>
    <w:multiLevelType w:val="hybridMultilevel"/>
    <w:tmpl w:val="F918CB5A"/>
    <w:lvl w:ilvl="0" w:tplc="1A0A4F06">
      <w:start w:val="1"/>
      <w:numFmt w:val="upperLetter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" w15:restartNumberingAfterBreak="0">
    <w:nsid w:val="27F75984"/>
    <w:multiLevelType w:val="hybridMultilevel"/>
    <w:tmpl w:val="BF407E5C"/>
    <w:lvl w:ilvl="0" w:tplc="097AFE8E">
      <w:start w:val="1"/>
      <w:numFmt w:val="decimal"/>
      <w:lvlText w:val="%1."/>
      <w:lvlJc w:val="left"/>
      <w:pPr>
        <w:ind w:left="50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419E1E03"/>
    <w:multiLevelType w:val="hybridMultilevel"/>
    <w:tmpl w:val="C9B82B34"/>
    <w:lvl w:ilvl="0" w:tplc="D08AEC42">
      <w:start w:val="1"/>
      <w:numFmt w:val="decimal"/>
      <w:lvlText w:val="%1."/>
      <w:lvlJc w:val="left"/>
      <w:pPr>
        <w:ind w:left="52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 w15:restartNumberingAfterBreak="0">
    <w:nsid w:val="42C54BB5"/>
    <w:multiLevelType w:val="hybridMultilevel"/>
    <w:tmpl w:val="3324337A"/>
    <w:lvl w:ilvl="0" w:tplc="ECC83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E7414"/>
    <w:multiLevelType w:val="hybridMultilevel"/>
    <w:tmpl w:val="0518E6F0"/>
    <w:lvl w:ilvl="0" w:tplc="3C0CF35A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2C4F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7E7EA0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EC0736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03D7C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C0CDE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2856C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2E7DA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055D6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7240FF"/>
    <w:multiLevelType w:val="hybridMultilevel"/>
    <w:tmpl w:val="63AC5C84"/>
    <w:lvl w:ilvl="0" w:tplc="B1DA73B2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623D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771A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ECC0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AD6FE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A4D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E2102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CF02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8A244E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A62576"/>
    <w:multiLevelType w:val="hybridMultilevel"/>
    <w:tmpl w:val="75B667CE"/>
    <w:lvl w:ilvl="0" w:tplc="A9D4A376">
      <w:start w:val="3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8" w15:restartNumberingAfterBreak="0">
    <w:nsid w:val="5505630C"/>
    <w:multiLevelType w:val="hybridMultilevel"/>
    <w:tmpl w:val="FA1817E2"/>
    <w:lvl w:ilvl="0" w:tplc="04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88" w:hanging="360"/>
      </w:pPr>
    </w:lvl>
    <w:lvl w:ilvl="2" w:tplc="0409001B" w:tentative="1">
      <w:start w:val="1"/>
      <w:numFmt w:val="lowerRoman"/>
      <w:lvlText w:val="%3."/>
      <w:lvlJc w:val="right"/>
      <w:pPr>
        <w:ind w:left="2308" w:hanging="180"/>
      </w:pPr>
    </w:lvl>
    <w:lvl w:ilvl="3" w:tplc="0409000F" w:tentative="1">
      <w:start w:val="1"/>
      <w:numFmt w:val="decimal"/>
      <w:lvlText w:val="%4."/>
      <w:lvlJc w:val="left"/>
      <w:pPr>
        <w:ind w:left="3028" w:hanging="360"/>
      </w:pPr>
    </w:lvl>
    <w:lvl w:ilvl="4" w:tplc="04090019" w:tentative="1">
      <w:start w:val="1"/>
      <w:numFmt w:val="lowerLetter"/>
      <w:lvlText w:val="%5."/>
      <w:lvlJc w:val="left"/>
      <w:pPr>
        <w:ind w:left="3748" w:hanging="360"/>
      </w:pPr>
    </w:lvl>
    <w:lvl w:ilvl="5" w:tplc="0409001B" w:tentative="1">
      <w:start w:val="1"/>
      <w:numFmt w:val="lowerRoman"/>
      <w:lvlText w:val="%6."/>
      <w:lvlJc w:val="right"/>
      <w:pPr>
        <w:ind w:left="4468" w:hanging="180"/>
      </w:pPr>
    </w:lvl>
    <w:lvl w:ilvl="6" w:tplc="0409000F" w:tentative="1">
      <w:start w:val="1"/>
      <w:numFmt w:val="decimal"/>
      <w:lvlText w:val="%7."/>
      <w:lvlJc w:val="left"/>
      <w:pPr>
        <w:ind w:left="5188" w:hanging="360"/>
      </w:pPr>
    </w:lvl>
    <w:lvl w:ilvl="7" w:tplc="04090019" w:tentative="1">
      <w:start w:val="1"/>
      <w:numFmt w:val="lowerLetter"/>
      <w:lvlText w:val="%8."/>
      <w:lvlJc w:val="left"/>
      <w:pPr>
        <w:ind w:left="5908" w:hanging="360"/>
      </w:pPr>
    </w:lvl>
    <w:lvl w:ilvl="8" w:tplc="040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9" w15:restartNumberingAfterBreak="0">
    <w:nsid w:val="5A676F43"/>
    <w:multiLevelType w:val="hybridMultilevel"/>
    <w:tmpl w:val="0AE65BC0"/>
    <w:lvl w:ilvl="0" w:tplc="A08C8D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50029"/>
    <w:multiLevelType w:val="hybridMultilevel"/>
    <w:tmpl w:val="8814E9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C549A"/>
    <w:multiLevelType w:val="hybridMultilevel"/>
    <w:tmpl w:val="B06461F8"/>
    <w:lvl w:ilvl="0" w:tplc="C5DCF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EE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21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01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03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64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8D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8D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50421B"/>
    <w:multiLevelType w:val="hybridMultilevel"/>
    <w:tmpl w:val="FB96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1A2"/>
    <w:rsid w:val="00010523"/>
    <w:rsid w:val="00013B9B"/>
    <w:rsid w:val="00016CB3"/>
    <w:rsid w:val="00027AAE"/>
    <w:rsid w:val="00067369"/>
    <w:rsid w:val="000B2C5E"/>
    <w:rsid w:val="000B43D8"/>
    <w:rsid w:val="000C06FB"/>
    <w:rsid w:val="000C1603"/>
    <w:rsid w:val="000F0E7C"/>
    <w:rsid w:val="00124D42"/>
    <w:rsid w:val="001533DD"/>
    <w:rsid w:val="00185FF8"/>
    <w:rsid w:val="00190D18"/>
    <w:rsid w:val="00191CB3"/>
    <w:rsid w:val="001B1FD2"/>
    <w:rsid w:val="001B680A"/>
    <w:rsid w:val="001E235E"/>
    <w:rsid w:val="002026F8"/>
    <w:rsid w:val="00264B93"/>
    <w:rsid w:val="00290578"/>
    <w:rsid w:val="00297788"/>
    <w:rsid w:val="002B73AC"/>
    <w:rsid w:val="002C3941"/>
    <w:rsid w:val="002E14DB"/>
    <w:rsid w:val="002E25B0"/>
    <w:rsid w:val="002F1BC0"/>
    <w:rsid w:val="00322147"/>
    <w:rsid w:val="00335B05"/>
    <w:rsid w:val="003A63C0"/>
    <w:rsid w:val="003C183E"/>
    <w:rsid w:val="004376EA"/>
    <w:rsid w:val="00441A74"/>
    <w:rsid w:val="00445986"/>
    <w:rsid w:val="00453A19"/>
    <w:rsid w:val="00480CD5"/>
    <w:rsid w:val="00483823"/>
    <w:rsid w:val="00485223"/>
    <w:rsid w:val="004A260B"/>
    <w:rsid w:val="004A2A88"/>
    <w:rsid w:val="004D099C"/>
    <w:rsid w:val="004D110B"/>
    <w:rsid w:val="004D6313"/>
    <w:rsid w:val="004E798D"/>
    <w:rsid w:val="004F7B8D"/>
    <w:rsid w:val="0050017C"/>
    <w:rsid w:val="0052052E"/>
    <w:rsid w:val="00523A68"/>
    <w:rsid w:val="00564491"/>
    <w:rsid w:val="00571B6D"/>
    <w:rsid w:val="005905D5"/>
    <w:rsid w:val="005C4CFD"/>
    <w:rsid w:val="005F4AC8"/>
    <w:rsid w:val="006028B3"/>
    <w:rsid w:val="006166BC"/>
    <w:rsid w:val="00627A6B"/>
    <w:rsid w:val="006471AE"/>
    <w:rsid w:val="006647DA"/>
    <w:rsid w:val="00671E91"/>
    <w:rsid w:val="006A44A8"/>
    <w:rsid w:val="006B38E4"/>
    <w:rsid w:val="006E3016"/>
    <w:rsid w:val="007058EB"/>
    <w:rsid w:val="00710323"/>
    <w:rsid w:val="0076185E"/>
    <w:rsid w:val="00763B58"/>
    <w:rsid w:val="00770C0C"/>
    <w:rsid w:val="00796F28"/>
    <w:rsid w:val="007A3217"/>
    <w:rsid w:val="007B00CB"/>
    <w:rsid w:val="007D6B2E"/>
    <w:rsid w:val="007D7102"/>
    <w:rsid w:val="007E32C1"/>
    <w:rsid w:val="007F194E"/>
    <w:rsid w:val="008001D0"/>
    <w:rsid w:val="008100F9"/>
    <w:rsid w:val="00832C8A"/>
    <w:rsid w:val="008406DF"/>
    <w:rsid w:val="0085608C"/>
    <w:rsid w:val="00862486"/>
    <w:rsid w:val="0088480D"/>
    <w:rsid w:val="008B4EB9"/>
    <w:rsid w:val="008D013C"/>
    <w:rsid w:val="008E152D"/>
    <w:rsid w:val="008F2E25"/>
    <w:rsid w:val="008F6908"/>
    <w:rsid w:val="00903900"/>
    <w:rsid w:val="00903ECA"/>
    <w:rsid w:val="009259AB"/>
    <w:rsid w:val="00951915"/>
    <w:rsid w:val="009528D9"/>
    <w:rsid w:val="00955FCB"/>
    <w:rsid w:val="00984EBD"/>
    <w:rsid w:val="0099504E"/>
    <w:rsid w:val="009A50F3"/>
    <w:rsid w:val="009C7410"/>
    <w:rsid w:val="009D71AE"/>
    <w:rsid w:val="009F55C8"/>
    <w:rsid w:val="009F76DA"/>
    <w:rsid w:val="00A161A2"/>
    <w:rsid w:val="00A521F8"/>
    <w:rsid w:val="00AA3F1C"/>
    <w:rsid w:val="00AB0008"/>
    <w:rsid w:val="00AB7053"/>
    <w:rsid w:val="00AD55E6"/>
    <w:rsid w:val="00AF31A1"/>
    <w:rsid w:val="00B027A6"/>
    <w:rsid w:val="00B16F12"/>
    <w:rsid w:val="00B55F67"/>
    <w:rsid w:val="00B6163E"/>
    <w:rsid w:val="00B72198"/>
    <w:rsid w:val="00B85510"/>
    <w:rsid w:val="00B85F19"/>
    <w:rsid w:val="00B97F52"/>
    <w:rsid w:val="00BA750D"/>
    <w:rsid w:val="00BA7BCD"/>
    <w:rsid w:val="00BB75D0"/>
    <w:rsid w:val="00BD0FA9"/>
    <w:rsid w:val="00BE2752"/>
    <w:rsid w:val="00C06D28"/>
    <w:rsid w:val="00C131FE"/>
    <w:rsid w:val="00C22656"/>
    <w:rsid w:val="00C36716"/>
    <w:rsid w:val="00C64E2D"/>
    <w:rsid w:val="00C664CE"/>
    <w:rsid w:val="00C72184"/>
    <w:rsid w:val="00CA1EA9"/>
    <w:rsid w:val="00CA632D"/>
    <w:rsid w:val="00CC1B1F"/>
    <w:rsid w:val="00CE4205"/>
    <w:rsid w:val="00CE4616"/>
    <w:rsid w:val="00D240C6"/>
    <w:rsid w:val="00D33355"/>
    <w:rsid w:val="00D5024B"/>
    <w:rsid w:val="00DB2C3C"/>
    <w:rsid w:val="00DE5336"/>
    <w:rsid w:val="00DF3ABF"/>
    <w:rsid w:val="00DF4263"/>
    <w:rsid w:val="00DF5AB8"/>
    <w:rsid w:val="00E065D9"/>
    <w:rsid w:val="00E3357C"/>
    <w:rsid w:val="00E43F8C"/>
    <w:rsid w:val="00E5144D"/>
    <w:rsid w:val="00E52904"/>
    <w:rsid w:val="00E52BCA"/>
    <w:rsid w:val="00E53B95"/>
    <w:rsid w:val="00EF30DA"/>
    <w:rsid w:val="00F066EC"/>
    <w:rsid w:val="00F07516"/>
    <w:rsid w:val="00F10B0A"/>
    <w:rsid w:val="00F42618"/>
    <w:rsid w:val="00F72DB3"/>
    <w:rsid w:val="00FA6B48"/>
    <w:rsid w:val="00FB3258"/>
    <w:rsid w:val="00FC18F3"/>
    <w:rsid w:val="00FD1EC3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F49305E"/>
  <w15:chartTrackingRefBased/>
  <w15:docId w15:val="{37528F9B-3C0D-4583-B376-749F6FAC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1A2"/>
    <w:pPr>
      <w:spacing w:after="4" w:line="250" w:lineRule="auto"/>
      <w:ind w:left="173" w:hanging="10"/>
    </w:pPr>
    <w:rPr>
      <w:rFonts w:ascii="Palatino Linotype" w:eastAsia="Palatino Linotype" w:hAnsi="Palatino Linotype" w:cs="Palatino Linotype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161A2"/>
    <w:pPr>
      <w:keepNext/>
      <w:keepLines/>
      <w:spacing w:after="0"/>
      <w:ind w:left="10" w:right="227" w:hanging="10"/>
      <w:outlineLvl w:val="0"/>
    </w:pPr>
    <w:rPr>
      <w:rFonts w:ascii="Palatino Linotype" w:eastAsia="Palatino Linotype" w:hAnsi="Palatino Linotype" w:cs="Palatino Linotype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184"/>
    <w:pPr>
      <w:keepNext/>
      <w:keepLines/>
      <w:spacing w:before="40" w:after="0" w:line="276" w:lineRule="auto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1A2"/>
    <w:rPr>
      <w:rFonts w:ascii="Palatino Linotype" w:eastAsia="Palatino Linotype" w:hAnsi="Palatino Linotype" w:cs="Palatino Linotype"/>
      <w:b/>
      <w:color w:val="000000"/>
    </w:rPr>
  </w:style>
  <w:style w:type="table" w:customStyle="1" w:styleId="TableGrid">
    <w:name w:val="TableGrid"/>
    <w:rsid w:val="00A161A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161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721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F066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8100F9"/>
    <w:pPr>
      <w:spacing w:after="0" w:line="240" w:lineRule="auto"/>
      <w:ind w:left="0" w:firstLine="0"/>
    </w:pPr>
    <w:rPr>
      <w:rFonts w:ascii="Calibri" w:eastAsiaTheme="minorHAnsi" w:hAnsi="Calibri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F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63"/>
    <w:rPr>
      <w:rFonts w:ascii="Palatino Linotype" w:eastAsia="Palatino Linotype" w:hAnsi="Palatino Linotype" w:cs="Palatino Linotype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F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63"/>
    <w:rPr>
      <w:rFonts w:ascii="Palatino Linotype" w:eastAsia="Palatino Linotype" w:hAnsi="Palatino Linotype" w:cs="Palatino Linotyp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03"/>
    <w:rPr>
      <w:rFonts w:ascii="Segoe UI" w:eastAsia="Palatino Linotype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E5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016"/>
    <w:pPr>
      <w:spacing w:after="16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0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1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3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0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8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9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4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9" ma:contentTypeDescription="Create a new document." ma:contentTypeScope="" ma:versionID="14c7b68fe9f4f4089274c43dcb26a9a4">
  <xsd:schema xmlns:xsd="http://www.w3.org/2001/XMLSchema" xmlns:xs="http://www.w3.org/2001/XMLSchema" xmlns:p="http://schemas.microsoft.com/office/2006/metadata/properties" xmlns:ns3="a44a327f-4c77-4059-bb07-e278862d87fb" targetNamespace="http://schemas.microsoft.com/office/2006/metadata/properties" ma:root="true" ma:fieldsID="bbdb4ba2cc387e42d5115cd19f3993d0" ns3:_="">
    <xsd:import namespace="a44a327f-4c77-4059-bb07-e278862d87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83F79-3067-4AC2-891C-5AECD8B34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327f-4c77-4059-bb07-e278862d8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4A724-8D1F-4288-94B0-0077CF810543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44a327f-4c77-4059-bb07-e278862d87f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BC793A8-65E4-4656-8BC9-5181BECFBB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2AF7C4-3E27-4024-AA96-8F9CC9C7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Nikou, Roshan</dc:creator>
  <cp:keywords/>
  <dc:description/>
  <cp:lastModifiedBy>Nikou, Roshan</cp:lastModifiedBy>
  <cp:revision>4</cp:revision>
  <cp:lastPrinted>2022-09-28T18:02:00Z</cp:lastPrinted>
  <dcterms:created xsi:type="dcterms:W3CDTF">2022-11-09T17:25:00Z</dcterms:created>
  <dcterms:modified xsi:type="dcterms:W3CDTF">2022-11-10T15:41:00Z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0x010100E033184CEB11F648BBD0F70F1BE6A53E</vt:lpwstr>
  </property>
</Properties>
</file>